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44" w:rsidRPr="00FB0C44" w:rsidRDefault="00FB0C44" w:rsidP="00FB0C4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B0C44">
        <w:rPr>
          <w:sz w:val="28"/>
          <w:szCs w:val="28"/>
        </w:rPr>
        <w:t xml:space="preserve">Роль </w:t>
      </w:r>
      <w:proofErr w:type="spellStart"/>
      <w:r w:rsidRPr="00FB0C44">
        <w:rPr>
          <w:sz w:val="28"/>
          <w:szCs w:val="28"/>
        </w:rPr>
        <w:t>Міжнародної</w:t>
      </w:r>
      <w:proofErr w:type="spellEnd"/>
      <w:r w:rsidRPr="00FB0C44">
        <w:rPr>
          <w:sz w:val="28"/>
          <w:szCs w:val="28"/>
        </w:rPr>
        <w:t xml:space="preserve"> </w:t>
      </w:r>
      <w:proofErr w:type="spellStart"/>
      <w:r w:rsidRPr="00FB0C44">
        <w:rPr>
          <w:sz w:val="28"/>
          <w:szCs w:val="28"/>
        </w:rPr>
        <w:t>організації</w:t>
      </w:r>
      <w:proofErr w:type="spellEnd"/>
      <w:r w:rsidRPr="00FB0C44">
        <w:rPr>
          <w:sz w:val="28"/>
          <w:szCs w:val="28"/>
        </w:rPr>
        <w:t xml:space="preserve"> </w:t>
      </w:r>
      <w:proofErr w:type="spellStart"/>
      <w:r w:rsidRPr="00FB0C44">
        <w:rPr>
          <w:sz w:val="28"/>
          <w:szCs w:val="28"/>
        </w:rPr>
        <w:t>цивільної</w:t>
      </w:r>
      <w:proofErr w:type="spellEnd"/>
      <w:r w:rsidRPr="00FB0C44">
        <w:rPr>
          <w:sz w:val="28"/>
          <w:szCs w:val="28"/>
        </w:rPr>
        <w:t xml:space="preserve"> </w:t>
      </w:r>
      <w:proofErr w:type="spellStart"/>
      <w:r w:rsidRPr="00FB0C44">
        <w:rPr>
          <w:sz w:val="28"/>
          <w:szCs w:val="28"/>
        </w:rPr>
        <w:t>авіації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B0C44">
        <w:rPr>
          <w:bCs/>
          <w:sz w:val="28"/>
          <w:szCs w:val="28"/>
        </w:rPr>
        <w:t>щодо</w:t>
      </w:r>
      <w:proofErr w:type="spellEnd"/>
      <w:r w:rsidRPr="00FB0C44">
        <w:rPr>
          <w:bCs/>
          <w:sz w:val="28"/>
          <w:szCs w:val="28"/>
        </w:rPr>
        <w:t xml:space="preserve"> </w:t>
      </w:r>
      <w:r w:rsidRPr="00FB0C44">
        <w:rPr>
          <w:bCs/>
          <w:sz w:val="28"/>
          <w:szCs w:val="28"/>
          <w:lang w:val="uk-UA"/>
        </w:rPr>
        <w:t>льотної придатності повітряних суден</w:t>
      </w:r>
      <w:r>
        <w:rPr>
          <w:sz w:val="28"/>
          <w:szCs w:val="28"/>
          <w:lang w:val="uk-UA"/>
        </w:rPr>
        <w:t>.</w:t>
      </w:r>
      <w:r w:rsidRPr="00FB0C44">
        <w:rPr>
          <w:sz w:val="28"/>
          <w:szCs w:val="28"/>
        </w:rPr>
        <w:t xml:space="preserve"> </w:t>
      </w:r>
    </w:p>
    <w:p w:rsidR="00FB0C44" w:rsidRPr="00FB0C44" w:rsidRDefault="00FB0C44" w:rsidP="00FB0C4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B0C44">
        <w:rPr>
          <w:sz w:val="28"/>
          <w:szCs w:val="28"/>
        </w:rPr>
        <w:t>Роль EASA</w:t>
      </w:r>
      <w:r w:rsidRPr="00FB0C44">
        <w:rPr>
          <w:bCs/>
          <w:sz w:val="28"/>
          <w:szCs w:val="28"/>
        </w:rPr>
        <w:t xml:space="preserve"> </w:t>
      </w:r>
      <w:proofErr w:type="spellStart"/>
      <w:r w:rsidRPr="00FB0C44">
        <w:rPr>
          <w:bCs/>
          <w:sz w:val="28"/>
          <w:szCs w:val="28"/>
        </w:rPr>
        <w:t>щодо</w:t>
      </w:r>
      <w:proofErr w:type="spellEnd"/>
      <w:r w:rsidRPr="00FB0C44">
        <w:rPr>
          <w:bCs/>
          <w:sz w:val="28"/>
          <w:szCs w:val="28"/>
        </w:rPr>
        <w:t xml:space="preserve"> </w:t>
      </w:r>
      <w:r w:rsidRPr="00FB0C44">
        <w:rPr>
          <w:bCs/>
          <w:sz w:val="28"/>
          <w:szCs w:val="28"/>
          <w:lang w:val="uk-UA"/>
        </w:rPr>
        <w:t>льотної придатності повітряних суден</w:t>
      </w:r>
      <w:r>
        <w:rPr>
          <w:sz w:val="28"/>
          <w:szCs w:val="28"/>
          <w:lang w:val="uk-UA"/>
        </w:rPr>
        <w:t>.</w:t>
      </w:r>
      <w:r w:rsidRPr="00FB0C44">
        <w:rPr>
          <w:sz w:val="28"/>
          <w:szCs w:val="28"/>
        </w:rPr>
        <w:t xml:space="preserve"> </w:t>
      </w:r>
    </w:p>
    <w:p w:rsidR="00000000" w:rsidRPr="00FB0C44" w:rsidRDefault="00FB0C44" w:rsidP="00FB0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раїн-членів</w:t>
      </w:r>
      <w:proofErr w:type="spellEnd"/>
      <w:r w:rsidRPr="00FB0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цивільної</w:t>
      </w:r>
      <w:proofErr w:type="spellEnd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авіації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Pr="00FB0C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B0C44">
        <w:rPr>
          <w:rFonts w:ascii="Times New Roman" w:hAnsi="Times New Roman" w:cs="Times New Roman"/>
          <w:bCs/>
          <w:sz w:val="28"/>
          <w:szCs w:val="28"/>
          <w:lang w:val="uk-UA"/>
        </w:rPr>
        <w:t>льотної придатності повітряних суден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0C44" w:rsidRPr="00FB0C44" w:rsidRDefault="00FB0C44" w:rsidP="00FB0C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Part</w:t>
      </w:r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-145</w:t>
      </w:r>
      <w:r w:rsidRPr="00FB0C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Схвалені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організації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технічного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B0C44" w:rsidRPr="00FB0C44" w:rsidRDefault="00FB0C44" w:rsidP="00FB0C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JAR</w:t>
      </w:r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OPS</w:t>
      </w:r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Комерційні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повітряні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B0C44" w:rsidRPr="00FB0C44" w:rsidRDefault="00FB0C44" w:rsidP="00FB0C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Сертифікація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повітряного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судна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B0C44" w:rsidRPr="00FB0C44" w:rsidRDefault="00FB0C44" w:rsidP="00FB0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C44">
        <w:rPr>
          <w:rFonts w:ascii="Times New Roman" w:eastAsia="Times New Roman" w:hAnsi="Times New Roman" w:cs="Times New Roman"/>
          <w:sz w:val="28"/>
          <w:szCs w:val="28"/>
        </w:rPr>
        <w:t>Part</w:t>
      </w:r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-21 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проектування</w:t>
      </w:r>
      <w:proofErr w:type="spellEnd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FB0C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0C44" w:rsidRPr="00FB0C44" w:rsidRDefault="00FB0C44" w:rsidP="00FB0C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Part-М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B0C44" w:rsidRPr="00FB0C44" w:rsidRDefault="00FB0C44" w:rsidP="00FB0C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B0C44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аціональні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міжнародні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вимоги</w:t>
      </w:r>
      <w:proofErr w:type="spellEnd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0C44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Pr="00FB0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C44">
        <w:rPr>
          <w:rFonts w:ascii="Times New Roman" w:hAnsi="Times New Roman" w:cs="Times New Roman"/>
          <w:bCs/>
          <w:sz w:val="28"/>
          <w:szCs w:val="28"/>
          <w:lang w:val="uk-UA"/>
        </w:rPr>
        <w:t>льотної придатності повітряних суден.</w:t>
      </w:r>
    </w:p>
    <w:p w:rsidR="00FB0C44" w:rsidRPr="00FB0C44" w:rsidRDefault="00FB0C44" w:rsidP="00FB0C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B0C44" w:rsidRPr="00FB0C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2A2"/>
    <w:multiLevelType w:val="hybridMultilevel"/>
    <w:tmpl w:val="20BE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0C4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B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2010-04-15T12:33:00Z</dcterms:created>
  <dcterms:modified xsi:type="dcterms:W3CDTF">2010-04-15T12:37:00Z</dcterms:modified>
</cp:coreProperties>
</file>